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41D16" w14:textId="77777777"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14:paraId="409CB187" w14:textId="77777777"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14:paraId="56536E65" w14:textId="77777777"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14:paraId="59BEF72D" w14:textId="5F034265" w:rsidR="00C27B23" w:rsidRPr="009C6FAC" w:rsidRDefault="0048249A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 xml:space="preserve">Indicare la data di svolgimento della rilevazione nel formato </w:t>
      </w:r>
      <w:r w:rsidR="003107F4">
        <w:rPr>
          <w:rFonts w:ascii="Garamond" w:hAnsi="Garamond"/>
        </w:rPr>
        <w:t>30</w:t>
      </w:r>
      <w:r w:rsidRPr="009C6FAC">
        <w:rPr>
          <w:rFonts w:ascii="Garamond" w:hAnsi="Garamond"/>
        </w:rPr>
        <w:t>/</w:t>
      </w:r>
      <w:r w:rsidR="005B05B1">
        <w:rPr>
          <w:rFonts w:ascii="Garamond" w:hAnsi="Garamond"/>
        </w:rPr>
        <w:t>7</w:t>
      </w:r>
      <w:r w:rsidRPr="009C6FAC">
        <w:rPr>
          <w:rFonts w:ascii="Garamond" w:hAnsi="Garamond"/>
        </w:rPr>
        <w:t>/</w:t>
      </w:r>
      <w:r w:rsidR="005B05B1">
        <w:rPr>
          <w:rFonts w:ascii="Garamond" w:hAnsi="Garamond"/>
        </w:rPr>
        <w:t>2020</w:t>
      </w:r>
      <w:r w:rsidRPr="009C6FAC">
        <w:rPr>
          <w:rFonts w:ascii="Garamond" w:hAnsi="Garamond"/>
        </w:rPr>
        <w:t>.</w:t>
      </w:r>
    </w:p>
    <w:p w14:paraId="165506E1" w14:textId="77777777"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14:paraId="56F5A4D4" w14:textId="77777777"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</w:p>
    <w:p w14:paraId="28C1309C" w14:textId="79418F34" w:rsidR="00C27B23" w:rsidRPr="005B05B1" w:rsidRDefault="005B05B1">
      <w:pPr>
        <w:pStyle w:val="Paragrafoelenco"/>
        <w:spacing w:after="0"/>
        <w:ind w:left="0" w:firstLine="0"/>
        <w:rPr>
          <w:rFonts w:ascii="Garamond" w:hAnsi="Garamond"/>
          <w:bCs/>
        </w:rPr>
      </w:pPr>
      <w:r w:rsidRPr="005B05B1">
        <w:rPr>
          <w:rFonts w:ascii="Garamond" w:hAnsi="Garamond"/>
          <w:bCs/>
        </w:rPr>
        <w:t>Non sono presenti uffici periferici</w:t>
      </w:r>
    </w:p>
    <w:p w14:paraId="2B8BB36C" w14:textId="77777777"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14:paraId="7BDA9977" w14:textId="77777777" w:rsidR="005B05B1" w:rsidRDefault="0048249A" w:rsidP="005B05B1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Procedure e modalità seguite per la rilevazione</w:t>
      </w:r>
    </w:p>
    <w:p w14:paraId="235B6B00" w14:textId="366642B9" w:rsidR="00C27B23" w:rsidRPr="009C6FAC" w:rsidRDefault="005B05B1" w:rsidP="005B05B1">
      <w:pPr>
        <w:pStyle w:val="Paragrafoelenco"/>
        <w:spacing w:line="360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L</w:t>
      </w:r>
      <w:r w:rsidR="0048249A" w:rsidRPr="009C6FAC">
        <w:rPr>
          <w:rFonts w:ascii="Garamond" w:hAnsi="Garamond"/>
        </w:rPr>
        <w:t>e modalità seguite per condurre la rilevazione</w:t>
      </w:r>
      <w:r>
        <w:rPr>
          <w:rFonts w:ascii="Garamond" w:hAnsi="Garamond"/>
        </w:rPr>
        <w:t xml:space="preserve"> sono le seguenti:</w:t>
      </w:r>
    </w:p>
    <w:p w14:paraId="6AB49A38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</w:t>
      </w:r>
      <w:r w:rsidR="00713BFD">
        <w:rPr>
          <w:rFonts w:ascii="Garamond" w:hAnsi="Garamond"/>
        </w:rPr>
        <w:t>nzione della corruzione e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14:paraId="634EB67C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colloqui con i responsabili della pubblicazione dei dati;</w:t>
      </w:r>
    </w:p>
    <w:p w14:paraId="5DBB92BB" w14:textId="77777777"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14:paraId="7FF8E80C" w14:textId="77777777"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14:paraId="0AEB0594" w14:textId="77777777"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14:paraId="7541C3EC" w14:textId="4AF8B0F1" w:rsidR="00C27B23" w:rsidRPr="005B05B1" w:rsidRDefault="005B05B1">
      <w:pPr>
        <w:spacing w:line="360" w:lineRule="auto"/>
        <w:rPr>
          <w:rFonts w:ascii="Garamond" w:hAnsi="Garamond"/>
          <w:bCs/>
        </w:rPr>
      </w:pPr>
      <w:r w:rsidRPr="005B05B1">
        <w:rPr>
          <w:rFonts w:ascii="Garamond" w:hAnsi="Garamond"/>
          <w:bCs/>
        </w:rPr>
        <w:t>Nessun aspetto criti</w:t>
      </w:r>
      <w:r>
        <w:rPr>
          <w:rFonts w:ascii="Garamond" w:hAnsi="Garamond"/>
          <w:bCs/>
        </w:rPr>
        <w:t>c</w:t>
      </w:r>
      <w:r w:rsidRPr="005B05B1">
        <w:rPr>
          <w:rFonts w:ascii="Garamond" w:hAnsi="Garamond"/>
          <w:bCs/>
        </w:rPr>
        <w:t>o</w:t>
      </w:r>
    </w:p>
    <w:p w14:paraId="770627AC" w14:textId="77777777"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14:paraId="422CE3E6" w14:textId="11870CC6"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p w14:paraId="0501BD35" w14:textId="24E327AB" w:rsidR="005B05B1" w:rsidRDefault="005B05B1">
      <w:pPr>
        <w:spacing w:line="360" w:lineRule="auto"/>
        <w:rPr>
          <w:rFonts w:ascii="Garamond" w:hAnsi="Garamond"/>
          <w:bCs/>
          <w:iCs/>
        </w:rPr>
      </w:pPr>
      <w:r>
        <w:rPr>
          <w:rFonts w:ascii="Garamond" w:hAnsi="Garamond"/>
          <w:bCs/>
          <w:iCs/>
        </w:rPr>
        <w:t>Nessuna documentazione da allegare</w:t>
      </w:r>
    </w:p>
    <w:p w14:paraId="3975A1E4" w14:textId="70D06857" w:rsidR="00463E8D" w:rsidRDefault="00463E8D">
      <w:pPr>
        <w:spacing w:line="360" w:lineRule="auto"/>
        <w:rPr>
          <w:rFonts w:ascii="Garamond" w:hAnsi="Garamond"/>
          <w:bCs/>
          <w:iCs/>
        </w:rPr>
      </w:pPr>
    </w:p>
    <w:p w14:paraId="78BC7767" w14:textId="77777777" w:rsidR="00463E8D" w:rsidRDefault="00463E8D" w:rsidP="00463E8D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>Data</w:t>
      </w:r>
      <w:r>
        <w:rPr>
          <w:rFonts w:ascii="Garamond" w:hAnsi="Garamond" w:cs="Times New Roman"/>
        </w:rPr>
        <w:t>, 30 luglio 2020</w:t>
      </w:r>
    </w:p>
    <w:p w14:paraId="713D9D95" w14:textId="77777777" w:rsidR="00463E8D" w:rsidRDefault="00463E8D" w:rsidP="00463E8D">
      <w:pPr>
        <w:spacing w:before="120" w:after="0" w:line="320" w:lineRule="exact"/>
        <w:jc w:val="right"/>
        <w:rPr>
          <w:rFonts w:ascii="Garamond" w:hAnsi="Garamond" w:cs="Times New Roman"/>
        </w:rPr>
      </w:pPr>
    </w:p>
    <w:p w14:paraId="63D33E02" w14:textId="77777777" w:rsidR="00463E8D" w:rsidRDefault="00463E8D" w:rsidP="00463E8D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</w:rPr>
        <w:t>Firma dei componenti dell’Organismo o del soggetto con funzioni analoghe all’OIV</w:t>
      </w:r>
    </w:p>
    <w:p w14:paraId="39FECDAF" w14:textId="77777777" w:rsidR="00463E8D" w:rsidRDefault="00463E8D" w:rsidP="00463E8D">
      <w:pPr>
        <w:spacing w:before="120" w:after="0" w:line="320" w:lineRule="exact"/>
        <w:jc w:val="right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Laura Masciocchi</w:t>
      </w:r>
    </w:p>
    <w:p w14:paraId="7F258F2F" w14:textId="77777777" w:rsidR="00463E8D" w:rsidRPr="003E3919" w:rsidRDefault="00463E8D" w:rsidP="00463E8D">
      <w:pPr>
        <w:spacing w:before="120" w:after="0" w:line="320" w:lineRule="exact"/>
        <w:jc w:val="right"/>
        <w:rPr>
          <w:rFonts w:ascii="Garamond" w:hAnsi="Garamond" w:cs="Times New Roman"/>
        </w:rPr>
      </w:pPr>
      <w:r>
        <w:rPr>
          <w:rFonts w:ascii="Garamond" w:hAnsi="Garamond" w:cs="Times New Roman"/>
          <w:b/>
          <w:bCs/>
        </w:rPr>
        <w:t>Responsabile per la prevenzione della corruzione e trasparenza</w:t>
      </w:r>
      <w:r>
        <w:rPr>
          <w:rStyle w:val="Rimandonotaapidipagina"/>
          <w:rFonts w:ascii="Garamond" w:hAnsi="Garamond" w:cs="Times New Roman"/>
          <w:b/>
          <w:bCs/>
        </w:rPr>
        <w:footnoteReference w:id="1"/>
      </w:r>
    </w:p>
    <w:p w14:paraId="063FBA82" w14:textId="77777777" w:rsidR="00463E8D" w:rsidRPr="005B05B1" w:rsidRDefault="00463E8D">
      <w:pPr>
        <w:spacing w:line="360" w:lineRule="auto"/>
        <w:rPr>
          <w:rFonts w:ascii="Garamond" w:hAnsi="Garamond"/>
          <w:bCs/>
          <w:iCs/>
        </w:rPr>
      </w:pPr>
    </w:p>
    <w:sectPr w:rsidR="00463E8D" w:rsidRPr="005B0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11149" w14:textId="77777777" w:rsidR="00B23FDF" w:rsidRDefault="00B23FDF">
      <w:pPr>
        <w:spacing w:after="0" w:line="240" w:lineRule="auto"/>
      </w:pPr>
      <w:r>
        <w:separator/>
      </w:r>
    </w:p>
  </w:endnote>
  <w:endnote w:type="continuationSeparator" w:id="0">
    <w:p w14:paraId="606FE62F" w14:textId="77777777" w:rsidR="00B23FDF" w:rsidRDefault="00B2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1278A" w14:textId="77777777" w:rsidR="00C32BE7" w:rsidRDefault="00C32B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B618C" w14:textId="77777777" w:rsidR="00C32BE7" w:rsidRDefault="00C32B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5E17F" w14:textId="77777777" w:rsidR="00C32BE7" w:rsidRDefault="00C32B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0E0EC4" w14:textId="77777777" w:rsidR="00B23FDF" w:rsidRDefault="00B23FDF">
      <w:pPr>
        <w:spacing w:after="0" w:line="240" w:lineRule="auto"/>
      </w:pPr>
      <w:r>
        <w:separator/>
      </w:r>
    </w:p>
  </w:footnote>
  <w:footnote w:type="continuationSeparator" w:id="0">
    <w:p w14:paraId="6ED10006" w14:textId="77777777" w:rsidR="00B23FDF" w:rsidRDefault="00B23FDF">
      <w:pPr>
        <w:spacing w:after="0" w:line="240" w:lineRule="auto"/>
      </w:pPr>
      <w:r>
        <w:continuationSeparator/>
      </w:r>
    </w:p>
  </w:footnote>
  <w:footnote w:id="1">
    <w:p w14:paraId="5EF2EB65" w14:textId="77777777" w:rsidR="00463E8D" w:rsidRDefault="00463E8D" w:rsidP="00463E8D">
      <w:pPr>
        <w:spacing w:before="120" w:after="0" w:line="320" w:lineRule="exact"/>
        <w:rPr>
          <w:rFonts w:ascii="Garamond" w:hAnsi="Garamond" w:cs="Times New Roman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 w:cs="Times New Roman"/>
        </w:rPr>
        <w:t>Secondo quanto previsto dalla delibera ANAC 213/20, in mancanza di un OIV o soggetti con funzioni analoghe, l’attestazione è stata effettuata dal RPCT</w:t>
      </w:r>
    </w:p>
    <w:p w14:paraId="283D5C22" w14:textId="77777777" w:rsidR="00463E8D" w:rsidRDefault="00463E8D" w:rsidP="00463E8D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908D8" w14:textId="77777777" w:rsidR="00C32BE7" w:rsidRDefault="00C32B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16556" w14:textId="77777777"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>delibera</w:t>
    </w:r>
    <w:r w:rsidR="004833D5">
      <w:rPr>
        <w:rFonts w:ascii="Garamond" w:hAnsi="Garamond" w:cs="Times New Roman"/>
        <w:b/>
      </w:rPr>
      <w:t xml:space="preserve"> ANAC</w:t>
    </w:r>
    <w:r w:rsidRPr="006E496C">
      <w:rPr>
        <w:rFonts w:ascii="Garamond" w:hAnsi="Garamond" w:cs="Times New Roman"/>
        <w:b/>
      </w:rPr>
      <w:t xml:space="preserve"> n. </w:t>
    </w:r>
    <w:r w:rsidR="00C32BE7">
      <w:rPr>
        <w:rFonts w:ascii="Garamond" w:hAnsi="Garamond" w:cs="Times New Roman"/>
        <w:b/>
      </w:rPr>
      <w:t>213</w:t>
    </w:r>
    <w:r w:rsidRPr="006E496C">
      <w:rPr>
        <w:rFonts w:ascii="Garamond" w:hAnsi="Garamond" w:cs="Times New Roman"/>
        <w:b/>
      </w:rPr>
      <w:t>/</w:t>
    </w:r>
    <w:r w:rsidR="009C05D1">
      <w:rPr>
        <w:rFonts w:ascii="Garamond" w:hAnsi="Garamond" w:cs="Times New Roman"/>
        <w:b/>
      </w:rPr>
      <w:t>2020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71712" w14:textId="77777777" w:rsidR="00C32BE7" w:rsidRDefault="00C32B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B23"/>
    <w:rsid w:val="0016468A"/>
    <w:rsid w:val="0024134D"/>
    <w:rsid w:val="0026404F"/>
    <w:rsid w:val="002C572E"/>
    <w:rsid w:val="003107F4"/>
    <w:rsid w:val="003E1CF5"/>
    <w:rsid w:val="00463E8D"/>
    <w:rsid w:val="0048249A"/>
    <w:rsid w:val="004833D5"/>
    <w:rsid w:val="004F18CD"/>
    <w:rsid w:val="005B05B1"/>
    <w:rsid w:val="0060106A"/>
    <w:rsid w:val="006E496C"/>
    <w:rsid w:val="007052EA"/>
    <w:rsid w:val="00713BFD"/>
    <w:rsid w:val="007A107C"/>
    <w:rsid w:val="00837860"/>
    <w:rsid w:val="00861FE1"/>
    <w:rsid w:val="008A0378"/>
    <w:rsid w:val="00955140"/>
    <w:rsid w:val="009A5646"/>
    <w:rsid w:val="009C05D1"/>
    <w:rsid w:val="009C6FAC"/>
    <w:rsid w:val="00A52DF7"/>
    <w:rsid w:val="00AF790D"/>
    <w:rsid w:val="00B23FDF"/>
    <w:rsid w:val="00C27B23"/>
    <w:rsid w:val="00C32BE7"/>
    <w:rsid w:val="00D27496"/>
    <w:rsid w:val="00E723F4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A751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Norman</cp:lastModifiedBy>
  <cp:revision>3</cp:revision>
  <cp:lastPrinted>2018-02-28T15:30:00Z</cp:lastPrinted>
  <dcterms:created xsi:type="dcterms:W3CDTF">2020-07-28T08:32:00Z</dcterms:created>
  <dcterms:modified xsi:type="dcterms:W3CDTF">2020-07-30T09:47:00Z</dcterms:modified>
</cp:coreProperties>
</file>